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A642C" w14:textId="425EB5C1" w:rsidR="00214B51" w:rsidRPr="009B7FEB" w:rsidRDefault="005F6F57">
      <w:pPr>
        <w:rPr>
          <w:rFonts w:ascii="Times New Roman" w:hAnsi="Times New Roman" w:cs="Times New Roman"/>
          <w:b/>
          <w:bCs/>
        </w:rPr>
      </w:pPr>
      <w:r w:rsidRPr="009B7FEB">
        <w:rPr>
          <w:rFonts w:ascii="Times New Roman" w:hAnsi="Times New Roman" w:cs="Times New Roman"/>
          <w:b/>
          <w:bCs/>
        </w:rPr>
        <w:t>Additional Comment Response Document</w:t>
      </w:r>
    </w:p>
    <w:p w14:paraId="40178A9F" w14:textId="181B2D50" w:rsidR="005F6F57" w:rsidRPr="009B7FEB" w:rsidRDefault="005F6F57">
      <w:pPr>
        <w:rPr>
          <w:rFonts w:ascii="Times New Roman" w:hAnsi="Times New Roman" w:cs="Times New Roman"/>
        </w:rPr>
      </w:pPr>
      <w:r w:rsidRPr="009B7FEB">
        <w:rPr>
          <w:rFonts w:ascii="Times New Roman" w:hAnsi="Times New Roman" w:cs="Times New Roman"/>
        </w:rPr>
        <w:t>Project 2: EVOptima AI</w:t>
      </w:r>
    </w:p>
    <w:p w14:paraId="368A175D" w14:textId="77777777" w:rsidR="005F6F57" w:rsidRPr="009B7FEB" w:rsidRDefault="005F6F57" w:rsidP="005F6F57">
      <w:pPr>
        <w:rPr>
          <w:rFonts w:ascii="Times New Roman" w:hAnsi="Times New Roman" w:cs="Times New Roman"/>
          <w:b/>
          <w:bCs/>
        </w:rPr>
      </w:pPr>
      <w:r w:rsidRPr="009B7FEB">
        <w:rPr>
          <w:rFonts w:ascii="Times New Roman" w:hAnsi="Times New Roman" w:cs="Times New Roman"/>
          <w:b/>
          <w:bCs/>
        </w:rPr>
        <w:t>1. Data Acquisition Strategy</w:t>
      </w:r>
    </w:p>
    <w:p w14:paraId="3F866412" w14:textId="1AA8852B" w:rsidR="005F6F57" w:rsidRPr="009B7FEB" w:rsidRDefault="005F6F57" w:rsidP="005F6F57">
      <w:pPr>
        <w:rPr>
          <w:rFonts w:ascii="Times New Roman" w:hAnsi="Times New Roman" w:cs="Times New Roman"/>
          <w:sz w:val="20"/>
          <w:szCs w:val="24"/>
        </w:rPr>
      </w:pPr>
      <w:r w:rsidRPr="009B7FEB">
        <w:rPr>
          <w:rFonts w:ascii="Times New Roman" w:hAnsi="Times New Roman" w:cs="Times New Roman"/>
          <w:sz w:val="20"/>
          <w:szCs w:val="24"/>
        </w:rPr>
        <w:t>Revision:</w:t>
      </w:r>
      <w:r w:rsidRPr="009B7FEB">
        <w:rPr>
          <w:rFonts w:ascii="Times New Roman" w:hAnsi="Times New Roman" w:cs="Times New Roman"/>
          <w:sz w:val="20"/>
          <w:szCs w:val="24"/>
        </w:rPr>
        <w:t xml:space="preserve"> </w:t>
      </w:r>
      <w:r w:rsidRPr="009B7FEB">
        <w:rPr>
          <w:rFonts w:ascii="Times New Roman" w:hAnsi="Times New Roman" w:cs="Times New Roman"/>
          <w:sz w:val="20"/>
          <w:szCs w:val="24"/>
        </w:rPr>
        <w:t>A multi-source data acquisition and collaboration strategy was added, including internal data, academic partnerships, industry collaborations, and public EV databases, along with a continuous learning feedback loop.</w:t>
      </w:r>
    </w:p>
    <w:p w14:paraId="1403474A" w14:textId="08DFEB66" w:rsidR="005F6F57" w:rsidRPr="009B7FEB" w:rsidRDefault="005F6F57" w:rsidP="005F6F57">
      <w:pPr>
        <w:rPr>
          <w:rFonts w:ascii="Times New Roman" w:hAnsi="Times New Roman" w:cs="Times New Roman"/>
          <w:sz w:val="20"/>
          <w:szCs w:val="24"/>
        </w:rPr>
      </w:pPr>
      <w:r w:rsidRPr="009B7FEB">
        <w:rPr>
          <w:rFonts w:ascii="Times New Roman" w:hAnsi="Times New Roman" w:cs="Times New Roman"/>
          <w:sz w:val="20"/>
          <w:szCs w:val="24"/>
        </w:rPr>
        <w:t>Location in Report:</w:t>
      </w:r>
      <w:r w:rsidRPr="009B7FEB">
        <w:rPr>
          <w:rFonts w:ascii="Times New Roman" w:hAnsi="Times New Roman" w:cs="Times New Roman"/>
          <w:sz w:val="20"/>
          <w:szCs w:val="24"/>
        </w:rPr>
        <w:t xml:space="preserve"> </w:t>
      </w:r>
      <w:r w:rsidRPr="009B7FEB">
        <w:rPr>
          <w:rFonts w:ascii="Times New Roman" w:hAnsi="Times New Roman" w:cs="Times New Roman"/>
          <w:sz w:val="20"/>
          <w:szCs w:val="24"/>
        </w:rPr>
        <w:t>Section 3 Technical Specifications of EVOptima AI (3.1–3.3)</w:t>
      </w:r>
    </w:p>
    <w:p w14:paraId="4C88B80B" w14:textId="77777777" w:rsidR="005F6F57" w:rsidRPr="009B7FEB" w:rsidRDefault="005F6F57" w:rsidP="005F6F57">
      <w:pPr>
        <w:rPr>
          <w:rFonts w:ascii="Times New Roman" w:hAnsi="Times New Roman" w:cs="Times New Roman"/>
          <w:b/>
          <w:bCs/>
          <w:sz w:val="20"/>
          <w:szCs w:val="24"/>
        </w:rPr>
      </w:pPr>
      <w:r w:rsidRPr="009B7FEB">
        <w:rPr>
          <w:rFonts w:ascii="Times New Roman" w:hAnsi="Times New Roman" w:cs="Times New Roman"/>
          <w:b/>
          <w:bCs/>
          <w:sz w:val="20"/>
          <w:szCs w:val="24"/>
        </w:rPr>
        <w:t>2. Value Proposition &amp; Competitor Analysis (Spec-by-Spec Comparison)</w:t>
      </w:r>
    </w:p>
    <w:p w14:paraId="3409513E" w14:textId="07E7068F" w:rsidR="005F6F57" w:rsidRPr="009B7FEB" w:rsidRDefault="005F6F57" w:rsidP="005F6F57">
      <w:pPr>
        <w:rPr>
          <w:rFonts w:ascii="Times New Roman" w:hAnsi="Times New Roman" w:cs="Times New Roman"/>
          <w:sz w:val="20"/>
          <w:szCs w:val="24"/>
        </w:rPr>
      </w:pPr>
      <w:r w:rsidRPr="009B7FEB">
        <w:rPr>
          <w:rFonts w:ascii="Times New Roman" w:hAnsi="Times New Roman" w:cs="Times New Roman"/>
          <w:sz w:val="20"/>
          <w:szCs w:val="24"/>
        </w:rPr>
        <w:t>Revision:</w:t>
      </w:r>
      <w:r w:rsidRPr="009B7FEB">
        <w:rPr>
          <w:rFonts w:ascii="Times New Roman" w:hAnsi="Times New Roman" w:cs="Times New Roman"/>
          <w:sz w:val="20"/>
          <w:szCs w:val="24"/>
        </w:rPr>
        <w:t xml:space="preserve"> </w:t>
      </w:r>
      <w:r w:rsidRPr="009B7FEB">
        <w:rPr>
          <w:rFonts w:ascii="Times New Roman" w:hAnsi="Times New Roman" w:cs="Times New Roman"/>
          <w:sz w:val="20"/>
          <w:szCs w:val="24"/>
        </w:rPr>
        <w:t>Expanded specification-by-spec comparison between EVOptima AI, existing software (Benchling, Dotmatics, JMP), and traditional workflows, including parameters such as iteration time, personnel required, and experimental efficiency.</w:t>
      </w:r>
    </w:p>
    <w:p w14:paraId="647E89CB" w14:textId="115667E6" w:rsidR="005F6F57" w:rsidRPr="009B7FEB" w:rsidRDefault="005F6F57" w:rsidP="005F6F57">
      <w:pPr>
        <w:rPr>
          <w:rFonts w:ascii="Times New Roman" w:hAnsi="Times New Roman" w:cs="Times New Roman"/>
          <w:sz w:val="20"/>
          <w:szCs w:val="24"/>
        </w:rPr>
      </w:pPr>
      <w:r w:rsidRPr="009B7FEB">
        <w:rPr>
          <w:rFonts w:ascii="Times New Roman" w:hAnsi="Times New Roman" w:cs="Times New Roman"/>
          <w:sz w:val="20"/>
          <w:szCs w:val="24"/>
        </w:rPr>
        <w:t>Location in Report:</w:t>
      </w:r>
      <w:r w:rsidRPr="009B7FEB">
        <w:rPr>
          <w:rFonts w:ascii="Times New Roman" w:hAnsi="Times New Roman" w:cs="Times New Roman"/>
          <w:sz w:val="20"/>
          <w:szCs w:val="24"/>
        </w:rPr>
        <w:t xml:space="preserve"> </w:t>
      </w:r>
      <w:r w:rsidRPr="009B7FEB">
        <w:rPr>
          <w:rFonts w:ascii="Times New Roman" w:hAnsi="Times New Roman" w:cs="Times New Roman"/>
          <w:sz w:val="20"/>
          <w:szCs w:val="24"/>
        </w:rPr>
        <w:t>Section 7 Competitive Analysis</w:t>
      </w:r>
    </w:p>
    <w:p w14:paraId="3BFF5CB3" w14:textId="77777777" w:rsidR="005F6F57" w:rsidRPr="009B7FEB" w:rsidRDefault="005F6F57" w:rsidP="005F6F57">
      <w:pPr>
        <w:rPr>
          <w:rFonts w:ascii="Times New Roman" w:hAnsi="Times New Roman" w:cs="Times New Roman"/>
          <w:b/>
          <w:bCs/>
          <w:sz w:val="20"/>
          <w:szCs w:val="24"/>
        </w:rPr>
      </w:pPr>
      <w:r w:rsidRPr="009B7FEB">
        <w:rPr>
          <w:rFonts w:ascii="Times New Roman" w:hAnsi="Times New Roman" w:cs="Times New Roman"/>
          <w:b/>
          <w:bCs/>
          <w:sz w:val="20"/>
          <w:szCs w:val="24"/>
        </w:rPr>
        <w:t>3. Quantifiable Benefits &amp; Economic Impact</w:t>
      </w:r>
    </w:p>
    <w:p w14:paraId="4E94230E" w14:textId="0D0DA43E" w:rsidR="005F6F57" w:rsidRPr="009B7FEB" w:rsidRDefault="005F6F57" w:rsidP="005F6F57">
      <w:pPr>
        <w:rPr>
          <w:rFonts w:ascii="Times New Roman" w:hAnsi="Times New Roman" w:cs="Times New Roman"/>
          <w:sz w:val="20"/>
          <w:szCs w:val="24"/>
        </w:rPr>
      </w:pPr>
      <w:r w:rsidRPr="009B7FEB">
        <w:rPr>
          <w:rFonts w:ascii="Times New Roman" w:hAnsi="Times New Roman" w:cs="Times New Roman"/>
          <w:sz w:val="20"/>
          <w:szCs w:val="24"/>
        </w:rPr>
        <w:t>Revision:</w:t>
      </w:r>
      <w:r w:rsidRPr="009B7FEB">
        <w:rPr>
          <w:rFonts w:ascii="Times New Roman" w:hAnsi="Times New Roman" w:cs="Times New Roman"/>
          <w:sz w:val="20"/>
          <w:szCs w:val="24"/>
        </w:rPr>
        <w:t xml:space="preserve"> </w:t>
      </w:r>
      <w:r w:rsidRPr="009B7FEB">
        <w:rPr>
          <w:rFonts w:ascii="Times New Roman" w:hAnsi="Times New Roman" w:cs="Times New Roman"/>
          <w:sz w:val="20"/>
          <w:szCs w:val="24"/>
        </w:rPr>
        <w:t>Added quantifiable operational benefits including reduction in iteration time, reduced personnel requirements, and improved experimental efficiency.</w:t>
      </w:r>
    </w:p>
    <w:p w14:paraId="2411BCBC" w14:textId="40D115D6" w:rsidR="005F6F57" w:rsidRPr="009B7FEB" w:rsidRDefault="005F6F57" w:rsidP="005F6F57">
      <w:pPr>
        <w:rPr>
          <w:rFonts w:ascii="Times New Roman" w:hAnsi="Times New Roman" w:cs="Times New Roman"/>
          <w:sz w:val="20"/>
          <w:szCs w:val="24"/>
        </w:rPr>
      </w:pPr>
      <w:r w:rsidRPr="009B7FEB">
        <w:rPr>
          <w:rFonts w:ascii="Times New Roman" w:hAnsi="Times New Roman" w:cs="Times New Roman"/>
          <w:sz w:val="20"/>
          <w:szCs w:val="24"/>
        </w:rPr>
        <w:t>Location in Report:</w:t>
      </w:r>
      <w:r w:rsidRPr="009B7FEB">
        <w:rPr>
          <w:rFonts w:ascii="Times New Roman" w:hAnsi="Times New Roman" w:cs="Times New Roman"/>
          <w:sz w:val="20"/>
          <w:szCs w:val="24"/>
        </w:rPr>
        <w:t xml:space="preserve"> </w:t>
      </w:r>
      <w:r w:rsidRPr="009B7FEB">
        <w:rPr>
          <w:rFonts w:ascii="Times New Roman" w:hAnsi="Times New Roman" w:cs="Times New Roman"/>
          <w:sz w:val="20"/>
          <w:szCs w:val="24"/>
        </w:rPr>
        <w:t>Section 7 Competitive Analysis</w:t>
      </w:r>
      <w:r w:rsidRPr="009B7FEB">
        <w:rPr>
          <w:rFonts w:ascii="Times New Roman" w:hAnsi="Times New Roman" w:cs="Times New Roman"/>
          <w:sz w:val="20"/>
          <w:szCs w:val="24"/>
        </w:rPr>
        <w:t xml:space="preserve">, </w:t>
      </w:r>
      <w:r w:rsidRPr="009B7FEB">
        <w:rPr>
          <w:rFonts w:ascii="Times New Roman" w:hAnsi="Times New Roman" w:cs="Times New Roman"/>
          <w:sz w:val="20"/>
          <w:szCs w:val="24"/>
        </w:rPr>
        <w:t>Section 8: Technology Impact Across the Research Commercialization Pathway</w:t>
      </w:r>
    </w:p>
    <w:p w14:paraId="62ACE8F3" w14:textId="77777777" w:rsidR="005F6F57" w:rsidRPr="009B7FEB" w:rsidRDefault="005F6F57" w:rsidP="005F6F57">
      <w:pPr>
        <w:rPr>
          <w:rFonts w:ascii="Times New Roman" w:hAnsi="Times New Roman" w:cs="Times New Roman"/>
          <w:b/>
          <w:bCs/>
          <w:sz w:val="20"/>
          <w:szCs w:val="24"/>
        </w:rPr>
      </w:pPr>
      <w:r w:rsidRPr="009B7FEB">
        <w:rPr>
          <w:rFonts w:ascii="Times New Roman" w:hAnsi="Times New Roman" w:cs="Times New Roman"/>
          <w:b/>
          <w:bCs/>
          <w:sz w:val="20"/>
          <w:szCs w:val="24"/>
        </w:rPr>
        <w:t>4. Economic Benefits (With vs Without EVOptima AI)</w:t>
      </w:r>
    </w:p>
    <w:p w14:paraId="1E71A4C5" w14:textId="2B2E87C7" w:rsidR="005F6F57" w:rsidRPr="009B7FEB" w:rsidRDefault="005F6F57" w:rsidP="005F6F57">
      <w:pPr>
        <w:rPr>
          <w:rFonts w:ascii="Times New Roman" w:hAnsi="Times New Roman" w:cs="Times New Roman"/>
          <w:sz w:val="20"/>
          <w:szCs w:val="24"/>
        </w:rPr>
      </w:pPr>
      <w:r w:rsidRPr="009B7FEB">
        <w:rPr>
          <w:rFonts w:ascii="Times New Roman" w:hAnsi="Times New Roman" w:cs="Times New Roman"/>
          <w:sz w:val="20"/>
          <w:szCs w:val="24"/>
        </w:rPr>
        <w:t>Revision:</w:t>
      </w:r>
      <w:r w:rsidRPr="009B7FEB">
        <w:rPr>
          <w:rFonts w:ascii="Times New Roman" w:hAnsi="Times New Roman" w:cs="Times New Roman"/>
          <w:sz w:val="20"/>
          <w:szCs w:val="24"/>
        </w:rPr>
        <w:t xml:space="preserve"> </w:t>
      </w:r>
      <w:r w:rsidRPr="009B7FEB">
        <w:rPr>
          <w:rFonts w:ascii="Times New Roman" w:hAnsi="Times New Roman" w:cs="Times New Roman"/>
          <w:sz w:val="20"/>
          <w:szCs w:val="24"/>
        </w:rPr>
        <w:t>Economic value demonstrated through reduced experimental burden, fewer iterations, and increased probability of successful optimization.</w:t>
      </w:r>
    </w:p>
    <w:p w14:paraId="08CAE207" w14:textId="3A10129D" w:rsidR="005F6F57" w:rsidRPr="009B7FEB" w:rsidRDefault="005F6F57" w:rsidP="005F6F57">
      <w:pPr>
        <w:rPr>
          <w:rFonts w:ascii="Times New Roman" w:hAnsi="Times New Roman" w:cs="Times New Roman"/>
          <w:sz w:val="20"/>
          <w:szCs w:val="24"/>
        </w:rPr>
      </w:pPr>
      <w:r w:rsidRPr="009B7FEB">
        <w:rPr>
          <w:rFonts w:ascii="Times New Roman" w:hAnsi="Times New Roman" w:cs="Times New Roman"/>
          <w:sz w:val="20"/>
          <w:szCs w:val="24"/>
        </w:rPr>
        <w:t>Location in Report:</w:t>
      </w:r>
      <w:r w:rsidRPr="009B7FEB">
        <w:rPr>
          <w:rFonts w:ascii="Times New Roman" w:hAnsi="Times New Roman" w:cs="Times New Roman"/>
          <w:sz w:val="20"/>
          <w:szCs w:val="24"/>
        </w:rPr>
        <w:t xml:space="preserve"> </w:t>
      </w:r>
      <w:r w:rsidRPr="009B7FEB">
        <w:rPr>
          <w:rFonts w:ascii="Times New Roman" w:hAnsi="Times New Roman" w:cs="Times New Roman"/>
          <w:sz w:val="20"/>
          <w:szCs w:val="24"/>
        </w:rPr>
        <w:t>Section 7 Competitive Analysis</w:t>
      </w:r>
      <w:r w:rsidRPr="009B7FEB">
        <w:rPr>
          <w:rFonts w:ascii="Times New Roman" w:hAnsi="Times New Roman" w:cs="Times New Roman"/>
          <w:sz w:val="20"/>
          <w:szCs w:val="24"/>
        </w:rPr>
        <w:t xml:space="preserve">, </w:t>
      </w:r>
      <w:r w:rsidRPr="009B7FEB">
        <w:rPr>
          <w:rFonts w:ascii="Times New Roman" w:hAnsi="Times New Roman" w:cs="Times New Roman"/>
          <w:sz w:val="20"/>
          <w:szCs w:val="24"/>
        </w:rPr>
        <w:t>Section 5: Business Model and Financial Logic</w:t>
      </w:r>
    </w:p>
    <w:p w14:paraId="7925B2BF" w14:textId="77777777" w:rsidR="005F6F57" w:rsidRPr="009B7FEB" w:rsidRDefault="005F6F57" w:rsidP="005F6F57">
      <w:pPr>
        <w:rPr>
          <w:rFonts w:ascii="Times New Roman" w:hAnsi="Times New Roman" w:cs="Times New Roman"/>
          <w:b/>
          <w:bCs/>
          <w:sz w:val="20"/>
          <w:szCs w:val="24"/>
        </w:rPr>
      </w:pPr>
      <w:r w:rsidRPr="009B7FEB">
        <w:rPr>
          <w:rFonts w:ascii="Times New Roman" w:hAnsi="Times New Roman" w:cs="Times New Roman"/>
          <w:b/>
          <w:bCs/>
          <w:sz w:val="20"/>
          <w:szCs w:val="24"/>
        </w:rPr>
        <w:t>5. Impact on Research Commercialization Pathway</w:t>
      </w:r>
    </w:p>
    <w:p w14:paraId="36473B81" w14:textId="10490A15" w:rsidR="005F6F57" w:rsidRPr="009B7FEB" w:rsidRDefault="005F6F57" w:rsidP="005F6F57">
      <w:pPr>
        <w:rPr>
          <w:rFonts w:ascii="Times New Roman" w:hAnsi="Times New Roman" w:cs="Times New Roman"/>
          <w:sz w:val="20"/>
          <w:szCs w:val="24"/>
        </w:rPr>
      </w:pPr>
      <w:r w:rsidRPr="009B7FEB">
        <w:rPr>
          <w:rFonts w:ascii="Times New Roman" w:hAnsi="Times New Roman" w:cs="Times New Roman"/>
          <w:sz w:val="20"/>
          <w:szCs w:val="24"/>
        </w:rPr>
        <w:t>Revision:</w:t>
      </w:r>
      <w:r w:rsidR="009B7FEB">
        <w:rPr>
          <w:rFonts w:ascii="Times New Roman" w:hAnsi="Times New Roman" w:cs="Times New Roman"/>
          <w:sz w:val="20"/>
          <w:szCs w:val="24"/>
        </w:rPr>
        <w:t xml:space="preserve"> </w:t>
      </w:r>
      <w:r w:rsidRPr="009B7FEB">
        <w:rPr>
          <w:rFonts w:ascii="Times New Roman" w:hAnsi="Times New Roman" w:cs="Times New Roman"/>
          <w:sz w:val="20"/>
          <w:szCs w:val="24"/>
        </w:rPr>
        <w:t>Mapped EVOptima AI impact across the full pipeline: Discovery → Preclinical → Clinical → Regulatory, including improved data quality, reduced variability, and accelerated development timelines.</w:t>
      </w:r>
    </w:p>
    <w:p w14:paraId="65C28FEA" w14:textId="67C843DA" w:rsidR="005F6F57" w:rsidRPr="009B7FEB" w:rsidRDefault="005F6F57" w:rsidP="005F6F57">
      <w:pPr>
        <w:rPr>
          <w:rFonts w:ascii="Times New Roman" w:hAnsi="Times New Roman" w:cs="Times New Roman"/>
          <w:sz w:val="20"/>
          <w:szCs w:val="24"/>
        </w:rPr>
      </w:pPr>
      <w:r w:rsidRPr="009B7FEB">
        <w:rPr>
          <w:rFonts w:ascii="Times New Roman" w:hAnsi="Times New Roman" w:cs="Times New Roman"/>
          <w:sz w:val="20"/>
          <w:szCs w:val="24"/>
        </w:rPr>
        <w:t>Location in Report:</w:t>
      </w:r>
      <w:r w:rsidRPr="009B7FEB">
        <w:rPr>
          <w:rFonts w:ascii="Times New Roman" w:hAnsi="Times New Roman" w:cs="Times New Roman"/>
          <w:sz w:val="20"/>
          <w:szCs w:val="24"/>
        </w:rPr>
        <w:t xml:space="preserve"> </w:t>
      </w:r>
      <w:r w:rsidRPr="009B7FEB">
        <w:rPr>
          <w:rFonts w:ascii="Times New Roman" w:hAnsi="Times New Roman" w:cs="Times New Roman"/>
          <w:sz w:val="20"/>
          <w:szCs w:val="24"/>
        </w:rPr>
        <w:t>Section 8 Technology Impact Across the Research Commercialization Pathway</w:t>
      </w:r>
    </w:p>
    <w:p w14:paraId="01C202CF" w14:textId="77777777" w:rsidR="005F6F57" w:rsidRPr="009B7FEB" w:rsidRDefault="005F6F57" w:rsidP="005F6F57">
      <w:pPr>
        <w:rPr>
          <w:rFonts w:ascii="Times New Roman" w:hAnsi="Times New Roman" w:cs="Times New Roman"/>
          <w:b/>
          <w:bCs/>
          <w:sz w:val="20"/>
          <w:szCs w:val="24"/>
        </w:rPr>
      </w:pPr>
      <w:r w:rsidRPr="009B7FEB">
        <w:rPr>
          <w:rFonts w:ascii="Times New Roman" w:hAnsi="Times New Roman" w:cs="Times New Roman"/>
          <w:b/>
          <w:bCs/>
          <w:sz w:val="20"/>
          <w:szCs w:val="24"/>
        </w:rPr>
        <w:t>6. Pricing Strategy</w:t>
      </w:r>
    </w:p>
    <w:p w14:paraId="0AF272E7" w14:textId="364716CF" w:rsidR="005F6F57" w:rsidRPr="009B7FEB" w:rsidRDefault="005F6F57" w:rsidP="005F6F57">
      <w:pPr>
        <w:rPr>
          <w:rFonts w:ascii="Times New Roman" w:hAnsi="Times New Roman" w:cs="Times New Roman"/>
          <w:sz w:val="20"/>
          <w:szCs w:val="24"/>
        </w:rPr>
      </w:pPr>
      <w:r w:rsidRPr="009B7FEB">
        <w:rPr>
          <w:rFonts w:ascii="Times New Roman" w:hAnsi="Times New Roman" w:cs="Times New Roman"/>
          <w:b/>
          <w:bCs/>
          <w:sz w:val="20"/>
          <w:szCs w:val="24"/>
        </w:rPr>
        <w:t>Revision:</w:t>
      </w:r>
      <w:r w:rsidRPr="009B7FEB">
        <w:rPr>
          <w:rFonts w:ascii="Times New Roman" w:hAnsi="Times New Roman" w:cs="Times New Roman"/>
          <w:sz w:val="20"/>
          <w:szCs w:val="24"/>
        </w:rPr>
        <w:t xml:space="preserve"> </w:t>
      </w:r>
      <w:r w:rsidRPr="009B7FEB">
        <w:rPr>
          <w:rFonts w:ascii="Times New Roman" w:hAnsi="Times New Roman" w:cs="Times New Roman"/>
          <w:sz w:val="20"/>
          <w:szCs w:val="24"/>
        </w:rPr>
        <w:t>Defined hybrid pricing model including subscription, usage-based pricing, and enterprise tier.</w:t>
      </w:r>
    </w:p>
    <w:p w14:paraId="122EC823" w14:textId="15A6F6B7" w:rsidR="005F6F57" w:rsidRPr="009B7FEB" w:rsidRDefault="005F6F57" w:rsidP="005F6F57">
      <w:pPr>
        <w:rPr>
          <w:rFonts w:ascii="Times New Roman" w:hAnsi="Times New Roman" w:cs="Times New Roman"/>
          <w:sz w:val="20"/>
          <w:szCs w:val="24"/>
        </w:rPr>
      </w:pPr>
      <w:r w:rsidRPr="009B7FEB">
        <w:rPr>
          <w:rFonts w:ascii="Times New Roman" w:hAnsi="Times New Roman" w:cs="Times New Roman"/>
          <w:b/>
          <w:bCs/>
          <w:sz w:val="20"/>
          <w:szCs w:val="24"/>
        </w:rPr>
        <w:t>Location in Report:</w:t>
      </w:r>
      <w:r w:rsidRPr="009B7FEB">
        <w:rPr>
          <w:rFonts w:ascii="Times New Roman" w:hAnsi="Times New Roman" w:cs="Times New Roman"/>
          <w:sz w:val="20"/>
          <w:szCs w:val="24"/>
        </w:rPr>
        <w:t xml:space="preserve"> </w:t>
      </w:r>
      <w:r w:rsidRPr="009B7FEB">
        <w:rPr>
          <w:rFonts w:ascii="Times New Roman" w:hAnsi="Times New Roman" w:cs="Times New Roman"/>
          <w:sz w:val="20"/>
          <w:szCs w:val="24"/>
        </w:rPr>
        <w:t>Section 5.1:Revenue Model</w:t>
      </w:r>
    </w:p>
    <w:p w14:paraId="3F5ABA4A" w14:textId="77777777" w:rsidR="005F6F57" w:rsidRPr="009B7FEB" w:rsidRDefault="005F6F57" w:rsidP="005F6F57">
      <w:pPr>
        <w:rPr>
          <w:rFonts w:ascii="Times New Roman" w:hAnsi="Times New Roman" w:cs="Times New Roman"/>
          <w:b/>
          <w:bCs/>
          <w:sz w:val="20"/>
          <w:szCs w:val="24"/>
        </w:rPr>
      </w:pPr>
      <w:r w:rsidRPr="009B7FEB">
        <w:rPr>
          <w:rFonts w:ascii="Times New Roman" w:hAnsi="Times New Roman" w:cs="Times New Roman"/>
          <w:b/>
          <w:bCs/>
          <w:sz w:val="20"/>
          <w:szCs w:val="24"/>
        </w:rPr>
        <w:t>7. Go-To-Market Strategy</w:t>
      </w:r>
    </w:p>
    <w:p w14:paraId="16A97C48" w14:textId="49B1AA35" w:rsidR="005F6F57" w:rsidRPr="009B7FEB" w:rsidRDefault="005F6F57" w:rsidP="005F6F57">
      <w:pPr>
        <w:rPr>
          <w:rFonts w:ascii="Times New Roman" w:hAnsi="Times New Roman" w:cs="Times New Roman"/>
          <w:sz w:val="20"/>
          <w:szCs w:val="24"/>
        </w:rPr>
      </w:pPr>
      <w:r w:rsidRPr="009B7FEB">
        <w:rPr>
          <w:rFonts w:ascii="Times New Roman" w:hAnsi="Times New Roman" w:cs="Times New Roman"/>
          <w:sz w:val="20"/>
          <w:szCs w:val="24"/>
        </w:rPr>
        <w:t>Revision:</w:t>
      </w:r>
      <w:r w:rsidRPr="009B7FEB">
        <w:rPr>
          <w:rFonts w:ascii="Times New Roman" w:hAnsi="Times New Roman" w:cs="Times New Roman"/>
          <w:sz w:val="20"/>
          <w:szCs w:val="24"/>
        </w:rPr>
        <w:t xml:space="preserve"> </w:t>
      </w:r>
      <w:r w:rsidRPr="009B7FEB">
        <w:rPr>
          <w:rFonts w:ascii="Times New Roman" w:hAnsi="Times New Roman" w:cs="Times New Roman"/>
          <w:sz w:val="20"/>
          <w:szCs w:val="24"/>
        </w:rPr>
        <w:t>Defined target customers, market entry strategy, and adoption drivers including academic collaborations, conferences, and B2B engagement.</w:t>
      </w:r>
    </w:p>
    <w:p w14:paraId="7F118FFF" w14:textId="4153909D" w:rsidR="005F6F57" w:rsidRPr="009B7FEB" w:rsidRDefault="005F6F57" w:rsidP="005F6F57">
      <w:pPr>
        <w:rPr>
          <w:rFonts w:ascii="Times New Roman" w:hAnsi="Times New Roman" w:cs="Times New Roman"/>
          <w:sz w:val="20"/>
          <w:szCs w:val="24"/>
        </w:rPr>
      </w:pPr>
      <w:r w:rsidRPr="009B7FEB">
        <w:rPr>
          <w:rFonts w:ascii="Times New Roman" w:hAnsi="Times New Roman" w:cs="Times New Roman"/>
          <w:sz w:val="20"/>
          <w:szCs w:val="24"/>
        </w:rPr>
        <w:t>Location in Report:</w:t>
      </w:r>
      <w:r w:rsidRPr="009B7FEB">
        <w:rPr>
          <w:rFonts w:ascii="Times New Roman" w:hAnsi="Times New Roman" w:cs="Times New Roman"/>
          <w:sz w:val="20"/>
          <w:szCs w:val="24"/>
        </w:rPr>
        <w:t xml:space="preserve"> </w:t>
      </w:r>
      <w:r w:rsidRPr="009B7FEB">
        <w:rPr>
          <w:rFonts w:ascii="Times New Roman" w:hAnsi="Times New Roman" w:cs="Times New Roman"/>
          <w:sz w:val="20"/>
          <w:szCs w:val="24"/>
        </w:rPr>
        <w:t>Section 6 Go-To-Market Strategy</w:t>
      </w:r>
    </w:p>
    <w:p w14:paraId="024D0864" w14:textId="77777777" w:rsidR="005F6F57" w:rsidRPr="009B7FEB" w:rsidRDefault="005F6F57" w:rsidP="005F6F57">
      <w:pPr>
        <w:rPr>
          <w:rFonts w:ascii="Times New Roman" w:hAnsi="Times New Roman" w:cs="Times New Roman"/>
          <w:sz w:val="20"/>
          <w:szCs w:val="24"/>
          <w:cs/>
        </w:rPr>
      </w:pPr>
    </w:p>
    <w:sectPr w:rsidR="005F6F57" w:rsidRPr="009B7F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57"/>
    <w:rsid w:val="00214B51"/>
    <w:rsid w:val="005F6F57"/>
    <w:rsid w:val="009201B1"/>
    <w:rsid w:val="009B7FEB"/>
    <w:rsid w:val="00B0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7A133"/>
  <w15:chartTrackingRefBased/>
  <w15:docId w15:val="{823CD03B-8C08-40DD-9D34-2368E5EA2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6F5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F5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F57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F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F6F5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F6F5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F6F5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F6F5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F6F5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F6F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F6F5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F6F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F6F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6F57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F6F5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F6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F6F5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F6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F6F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6F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6F5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6F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F6F5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F6F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Chadaporn Attakitbancha</dc:creator>
  <cp:keywords/>
  <dc:description/>
  <cp:lastModifiedBy>Chadaporn Attakitbancha</cp:lastModifiedBy>
  <cp:revision>2</cp:revision>
  <dcterms:created xsi:type="dcterms:W3CDTF">2026-05-02T02:52:00Z</dcterms:created>
  <dcterms:modified xsi:type="dcterms:W3CDTF">2026-05-02T03:45:00Z</dcterms:modified>
</cp:coreProperties>
</file>